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EE" w:rsidRDefault="00573FEE" w:rsidP="00573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573FEE">
        <w:rPr>
          <w:rFonts w:ascii="Times New Roman" w:eastAsia="Times New Roman" w:hAnsi="Times New Roman" w:cs="Times New Roman"/>
          <w:bCs/>
          <w:sz w:val="28"/>
          <w:szCs w:val="28"/>
        </w:rPr>
        <w:t>Хасенова</w:t>
      </w:r>
      <w:proofErr w:type="spellEnd"/>
      <w:r w:rsidRPr="00573FEE">
        <w:rPr>
          <w:rFonts w:ascii="Times New Roman" w:eastAsia="Times New Roman" w:hAnsi="Times New Roman" w:cs="Times New Roman"/>
          <w:bCs/>
          <w:sz w:val="28"/>
          <w:szCs w:val="28"/>
        </w:rPr>
        <w:t>, Марья</w:t>
      </w:r>
      <w:r w:rsidRPr="00573FEE">
        <w:rPr>
          <w:rFonts w:ascii="Times New Roman" w:eastAsia="Times New Roman" w:hAnsi="Times New Roman" w:cs="Times New Roman"/>
          <w:sz w:val="28"/>
          <w:szCs w:val="28"/>
        </w:rPr>
        <w:t xml:space="preserve">. О будущем - сквозь призму наследия. Экспертное мнение / М. </w:t>
      </w:r>
      <w:proofErr w:type="spellStart"/>
      <w:r w:rsidRPr="00573FEE">
        <w:rPr>
          <w:rFonts w:ascii="Times New Roman" w:eastAsia="Times New Roman" w:hAnsi="Times New Roman" w:cs="Times New Roman"/>
          <w:sz w:val="28"/>
          <w:szCs w:val="28"/>
        </w:rPr>
        <w:t>Хасенова</w:t>
      </w:r>
      <w:proofErr w:type="spellEnd"/>
      <w:r w:rsidRPr="00573FEE">
        <w:rPr>
          <w:rFonts w:ascii="Times New Roman" w:eastAsia="Times New Roman" w:hAnsi="Times New Roman" w:cs="Times New Roman"/>
          <w:sz w:val="28"/>
          <w:szCs w:val="28"/>
        </w:rPr>
        <w:t>. - Текст</w:t>
      </w:r>
      <w:proofErr w:type="gramStart"/>
      <w:r w:rsidRPr="00573FE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73FEE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 // Индустриальная Караганда. - 2023. - - 20 июня (№ 68). - С. 2.</w:t>
      </w:r>
    </w:p>
    <w:p w:rsidR="000047E7" w:rsidRDefault="000047E7" w:rsidP="00573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047E7" w:rsidRDefault="000047E7" w:rsidP="00573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047E7" w:rsidRPr="000047E7" w:rsidRDefault="000047E7" w:rsidP="00573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A001A" w:rsidRDefault="008A001A">
      <w:pPr>
        <w:rPr>
          <w:lang w:val="kk-KZ"/>
        </w:rPr>
      </w:pPr>
    </w:p>
    <w:p w:rsidR="002D09BB" w:rsidRDefault="002D09BB">
      <w:pPr>
        <w:rPr>
          <w:lang w:val="kk-KZ"/>
        </w:rPr>
      </w:pPr>
    </w:p>
    <w:p w:rsidR="000047E7" w:rsidRPr="007658EC" w:rsidRDefault="000047E7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58EC">
        <w:rPr>
          <w:rFonts w:ascii="Times New Roman" w:hAnsi="Times New Roman" w:cs="Times New Roman"/>
          <w:b/>
          <w:sz w:val="28"/>
          <w:szCs w:val="28"/>
          <w:lang w:val="kk-KZ"/>
        </w:rPr>
        <w:t>Марья ХАСЕНОВА,</w:t>
      </w:r>
    </w:p>
    <w:p w:rsidR="000047E7" w:rsidRPr="007658EC" w:rsidRDefault="000047E7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58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 центра </w:t>
      </w:r>
    </w:p>
    <w:p w:rsidR="000047E7" w:rsidRPr="007658EC" w:rsidRDefault="000047E7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58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молодежных инициатив </w:t>
      </w:r>
    </w:p>
    <w:p w:rsidR="000047E7" w:rsidRPr="007658EC" w:rsidRDefault="000047E7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58EC">
        <w:rPr>
          <w:rFonts w:ascii="Times New Roman" w:hAnsi="Times New Roman" w:cs="Times New Roman"/>
          <w:b/>
          <w:sz w:val="28"/>
          <w:szCs w:val="28"/>
          <w:lang w:val="kk-KZ"/>
        </w:rPr>
        <w:t>Карагандинского университета Казпотребсоюза</w:t>
      </w:r>
    </w:p>
    <w:p w:rsidR="000047E7" w:rsidRPr="00754259" w:rsidRDefault="000047E7" w:rsidP="000047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4259" w:rsidRPr="000047E7" w:rsidRDefault="00754259" w:rsidP="000047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4259" w:rsidRPr="000047E7" w:rsidRDefault="00754259" w:rsidP="000047E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0047E7" w:rsidRDefault="00754259" w:rsidP="000047E7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37074">
        <w:rPr>
          <w:rFonts w:ascii="Times New Roman" w:hAnsi="Times New Roman" w:cs="Times New Roman"/>
          <w:b/>
          <w:sz w:val="36"/>
          <w:szCs w:val="36"/>
          <w:lang w:val="kk-KZ"/>
        </w:rPr>
        <w:t>О будущем — сквозь призму наследия</w:t>
      </w:r>
    </w:p>
    <w:p w:rsidR="00F37074" w:rsidRDefault="00F37074" w:rsidP="000047E7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F37074" w:rsidRPr="00F37074" w:rsidRDefault="00F37074" w:rsidP="000047E7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047E7" w:rsidRPr="000047E7" w:rsidRDefault="000047E7" w:rsidP="000047E7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F37074" w:rsidRDefault="000047E7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4259" w:rsidRPr="00F37074">
        <w:rPr>
          <w:rFonts w:ascii="Times New Roman" w:hAnsi="Times New Roman" w:cs="Times New Roman"/>
          <w:b/>
          <w:sz w:val="28"/>
          <w:szCs w:val="28"/>
          <w:lang w:val="kk-KZ"/>
        </w:rPr>
        <w:t>Выступление Главы государства</w:t>
      </w:r>
    </w:p>
    <w:p w:rsidR="00F37074" w:rsidRDefault="00754259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7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Касым-Жомарта Токаева </w:t>
      </w:r>
    </w:p>
    <w:p w:rsidR="00F37074" w:rsidRDefault="00754259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7074">
        <w:rPr>
          <w:rFonts w:ascii="Times New Roman" w:hAnsi="Times New Roman" w:cs="Times New Roman"/>
          <w:b/>
          <w:sz w:val="28"/>
          <w:szCs w:val="28"/>
          <w:lang w:val="kk-KZ"/>
        </w:rPr>
        <w:t>на прошедшем в Туркестане втором заседании</w:t>
      </w:r>
    </w:p>
    <w:p w:rsidR="00F37074" w:rsidRDefault="00754259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7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Национального курултая, </w:t>
      </w:r>
    </w:p>
    <w:p w:rsidR="00F37074" w:rsidRDefault="00754259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7074">
        <w:rPr>
          <w:rFonts w:ascii="Times New Roman" w:hAnsi="Times New Roman" w:cs="Times New Roman"/>
          <w:b/>
          <w:sz w:val="28"/>
          <w:szCs w:val="28"/>
          <w:lang w:val="kk-KZ"/>
        </w:rPr>
        <w:t>несомненно, является важнейшим событием</w:t>
      </w:r>
    </w:p>
    <w:p w:rsidR="000047E7" w:rsidRDefault="00754259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7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общественно-политической жизни казахстанцев. </w:t>
      </w:r>
    </w:p>
    <w:p w:rsidR="00F37074" w:rsidRPr="00F37074" w:rsidRDefault="00F37074" w:rsidP="000047E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>Испокон веков именно на курултаях принимались важные для страны решения, совместно определялись курс дальнейшего развития и первоочередные задачи на тот или иной период исторического развития.</w:t>
      </w:r>
    </w:p>
    <w:p w:rsid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 В своем выступлении Президент подчеркнул, что Казахстан является единственной страной, которая смогла в сжатые сроки осуществить кардинальные изменения в политической системе, сформировав при этом индивидуальную – казахстанскую – модель политических реформ, которая будет наполняться новым содержанием.</w:t>
      </w:r>
    </w:p>
    <w:p w:rsid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 На сегодняшний день сделаны значительные шаги в области социального развития. И в целом страна достигла прогресса в различных областях и продолжает развиваться.</w:t>
      </w:r>
    </w:p>
    <w:p w:rsid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 Наша новая общественная этика базируется на ценностях единства и стабильности, справедливости и солидарности, закона и порядка, доверия и ответственности. Она должна стать воплощением патриотизма, гуманности, культа знаний, профессионализма, бережливости, трудолюбия. Превыше всего должно цениться одно из самых значимых качеств личности – трепетное отношение к своей земле и стране.</w:t>
      </w:r>
    </w:p>
    <w:p w:rsid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 Уже сегодня мы можем наблюдать, что Казахстан становится справедливым, слышащим государством. Среди молодежи культивируется историческое самосознание, каждый молодой гражданин страны может и должен внести свой вклад в укрепление государственности Казахстана. Идентичность нашей нации формируется через развитие образования, науки и культуры. Такое направление можно назвать незыблемой триадой духовного развития нашего поколения.</w:t>
      </w:r>
    </w:p>
    <w:p w:rsid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 Касым-Жомарт Токаев особо подчеркнул значимую роль молодежи в построении будущего Казахстана. Быть, а не казаться! То, что молодежь – настоящее и будущее страны, не просто слова. На самом деле от нас, молодых, зависит немало. Участие молодежи в построении страны важно для обеспечения устойчивого развития и процветания общества. Каждый из нас, приложив усилия, делает Казахстан лучше. Наше поведение, образ жизни и манеры отображают культуру нашей страны. </w:t>
      </w:r>
    </w:p>
    <w:p w:rsidR="00F37074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Среди задач, озвученных Президентом К. Токаевым на курултае, особо отмечается важность правильного воспитания подрастающего поколения. </w:t>
      </w:r>
    </w:p>
    <w:p w:rsidR="000047E7" w:rsidRDefault="00F37074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Сегодня наша молодежь представляет собой динамичное и энергичное поколение. Мы стремимся к образованию, профессиональному успеху и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личностному росту. У молодежи большие возможности благодаря доступу к современным технологиям, которые помогают быть в курсе последних тенденций и глобальных событий. </w:t>
      </w:r>
    </w:p>
    <w:p w:rsid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Воспитание у студенческой молодежи общечеловеческих и национальных ценностей является неотъемлемой частью в системе образования высших учебных заведений. В каждом студенте необходимо укреплять чувство патриотизма, идущего глубоко из сердца. Вместе с тем важно прививать высокую экологическую культуру, показывать пример бережного отношения к природе. Необходимо знакомить подрастающее поколение с нашим культурным наследием и учить ценить его. </w:t>
      </w:r>
    </w:p>
    <w:p w:rsid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В практике реализации Концепции государственной молодежной политики Республики Казахстан на 2023-2029 гг. в Карагандинском университете Казпотребсоюза накоплен значительный опыт, который представлен в разнообразии вариантов и форм самоуправления. На сегодняшний день в вузе действует более 35 молодежных организаций, которые помогают раскрыть весь творческий потенциал у студентов. Следует отметить работу единого волонтерского центра «BONUM», который является добровольным объединением студентов. Сегодня в число волонтеров входит порядка 50 студентов, которые оказывают реальную помощь нуждающимся, активно участвуют в различных акциях. Благотворительность выражается в вежливости, доброте, сострадательности и справедливости. В произведениях Абая и Аристотеля, аль-Фараби, Юсуфа Баласагуни и Ахмета Иугнеки добрые люди – это сознательные люди, ставящие на первое место интересы государства, неравнодушные к человеческой судьбе, знающие правду, умеющие мыслить и принимать правильные решения. </w:t>
      </w:r>
    </w:p>
    <w:p w:rsid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Мысли о совершенном человеке, которые формировались веками и накапливались в национальном сознании, подчеркивают важность воспитания нового поколения людей в современном обществе. Известно, что концепции, основанные на общечеловеческих ценностях и трансформированные в национальный код, и ранее находили отражение в трудах мыслителей древности и Средневековья. </w:t>
      </w:r>
    </w:p>
    <w:p w:rsidR="00754259" w:rsidRPr="000047E7" w:rsidRDefault="000047E7" w:rsidP="000047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4259" w:rsidRPr="000047E7">
        <w:rPr>
          <w:rFonts w:ascii="Times New Roman" w:hAnsi="Times New Roman" w:cs="Times New Roman"/>
          <w:sz w:val="28"/>
          <w:szCs w:val="28"/>
          <w:lang w:val="kk-KZ"/>
        </w:rPr>
        <w:t xml:space="preserve">Я с уверенностью могу сказать, что на казахстанскую молодежь можно положиться! Они активные, умные, находчивые, с большим количеством идей и планов по их реализации – именно такие люди нужны нашей стране для развития и процветания.  </w:t>
      </w:r>
    </w:p>
    <w:p w:rsidR="002D09BB" w:rsidRDefault="002D09BB">
      <w:pPr>
        <w:rPr>
          <w:lang w:val="kk-KZ"/>
        </w:rPr>
      </w:pPr>
    </w:p>
    <w:p w:rsidR="002D09BB" w:rsidRPr="002D09BB" w:rsidRDefault="002D09BB">
      <w:pPr>
        <w:rPr>
          <w:lang w:val="kk-KZ"/>
        </w:rPr>
      </w:pPr>
    </w:p>
    <w:sectPr w:rsidR="002D09BB" w:rsidRPr="002D09BB" w:rsidSect="008A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FEE"/>
    <w:rsid w:val="000047E7"/>
    <w:rsid w:val="002D09BB"/>
    <w:rsid w:val="00573FEE"/>
    <w:rsid w:val="00754259"/>
    <w:rsid w:val="007658EC"/>
    <w:rsid w:val="008A001A"/>
    <w:rsid w:val="00F3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2023-06-20T08:30:00Z</dcterms:created>
  <dcterms:modified xsi:type="dcterms:W3CDTF">2023-06-20T08:51:00Z</dcterms:modified>
</cp:coreProperties>
</file>